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B032" w14:textId="77777777" w:rsidR="00154FA8" w:rsidRPr="00941D67" w:rsidRDefault="00154FA8" w:rsidP="00154FA8">
      <w:pPr>
        <w:rPr>
          <w:rFonts w:ascii="Arial" w:hAnsi="Arial" w:cs="Arial"/>
          <w:bCs/>
          <w:sz w:val="20"/>
          <w:szCs w:val="20"/>
        </w:rPr>
      </w:pPr>
    </w:p>
    <w:p w14:paraId="2F8A430F" w14:textId="77777777" w:rsidR="00154FA8" w:rsidRPr="00B264C6" w:rsidRDefault="00154FA8" w:rsidP="00154FA8">
      <w:pPr>
        <w:rPr>
          <w:rFonts w:ascii="Arial" w:hAnsi="Arial" w:cs="Arial"/>
          <w:bCs/>
          <w:sz w:val="20"/>
          <w:szCs w:val="20"/>
        </w:rPr>
      </w:pPr>
      <w:r w:rsidRPr="00B264C6">
        <w:rPr>
          <w:rFonts w:ascii="Arial" w:hAnsi="Arial" w:cs="Arial"/>
          <w:bCs/>
          <w:sz w:val="20"/>
          <w:szCs w:val="20"/>
        </w:rPr>
        <w:t>1.1</w:t>
      </w:r>
      <w:r w:rsidRPr="00B264C6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  <w:t xml:space="preserve"> </w:t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  <w:t>…….. €</w:t>
      </w:r>
      <w:r w:rsidRPr="00B264C6">
        <w:rPr>
          <w:rFonts w:ascii="Arial" w:hAnsi="Arial" w:cs="Arial"/>
          <w:bCs/>
          <w:sz w:val="20"/>
          <w:szCs w:val="20"/>
        </w:rPr>
        <w:tab/>
      </w:r>
    </w:p>
    <w:p w14:paraId="663B6892" w14:textId="77777777" w:rsidR="00154FA8" w:rsidRPr="00B264C6" w:rsidRDefault="00154FA8" w:rsidP="00154FA8">
      <w:pPr>
        <w:ind w:left="1080"/>
        <w:rPr>
          <w:rFonts w:ascii="Arial" w:hAnsi="Arial" w:cs="Arial"/>
          <w:bCs/>
          <w:sz w:val="20"/>
          <w:szCs w:val="20"/>
        </w:rPr>
      </w:pPr>
    </w:p>
    <w:p w14:paraId="102785E1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Objekt-</w:t>
      </w:r>
      <w:r w:rsidRPr="00B264C6">
        <w:rPr>
          <w:rFonts w:ascii="Arial" w:hAnsi="Arial" w:cs="Arial"/>
          <w:sz w:val="20"/>
          <w:szCs w:val="20"/>
        </w:rPr>
        <w:t xml:space="preserve">Drückergarnitur mit Gleitlager (OGL), </w:t>
      </w:r>
      <w:r w:rsidRPr="00B264C6">
        <w:rPr>
          <w:rFonts w:ascii="Arial" w:hAnsi="Arial" w:cs="Arial"/>
          <w:sz w:val="20"/>
          <w:szCs w:val="20"/>
        </w:rPr>
        <w:br/>
        <w:t>geprüft nach EN 1906 Klasse 4</w:t>
      </w:r>
    </w:p>
    <w:p w14:paraId="5747BE3C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Besonders geeignet für den Einsatz an Türen in halböffentlichen und öffentlichen Bereichen.</w:t>
      </w:r>
    </w:p>
    <w:p w14:paraId="7659F828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 xml:space="preserve">8 mm Vierkantstift mit Spezialmadenschrauben und Spezialgewindebeschichtung </w:t>
      </w:r>
    </w:p>
    <w:p w14:paraId="74921A1A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 xml:space="preserve">Befestigung beidseitig unsichtbar. </w:t>
      </w:r>
    </w:p>
    <w:p w14:paraId="24005627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 xml:space="preserve">Drücker festdrehbar gelagert in Stahlunterkonstruktion mit Stütznocken </w:t>
      </w:r>
    </w:p>
    <w:p w14:paraId="3BF5CFA3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und Ausgleichswellscheibe.</w:t>
      </w:r>
    </w:p>
    <w:p w14:paraId="602B8644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 xml:space="preserve">Drückerform: </w:t>
      </w:r>
      <w:r w:rsidRPr="00B264C6">
        <w:rPr>
          <w:rFonts w:ascii="Arial" w:hAnsi="Arial" w:cs="Arial"/>
          <w:bCs/>
          <w:sz w:val="20"/>
          <w:szCs w:val="20"/>
        </w:rPr>
        <w:t>D-………….</w:t>
      </w:r>
    </w:p>
    <w:p w14:paraId="00CAC7AF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Material:</w:t>
      </w:r>
    </w:p>
    <w:p w14:paraId="7E5B240A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Ausführung:</w:t>
      </w:r>
    </w:p>
    <w:p w14:paraId="09829EEE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Rundrosette 55mm, mit Schlüsselrosette</w:t>
      </w:r>
    </w:p>
    <w:p w14:paraId="7317C2E3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Verdeckschild (170 x 45 mm)</w:t>
      </w:r>
    </w:p>
    <w:p w14:paraId="719C61AB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-     DD-PZ</w:t>
      </w:r>
    </w:p>
    <w:p w14:paraId="175BC9D8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DD-BB</w:t>
      </w:r>
    </w:p>
    <w:p w14:paraId="375B2C86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WC</w:t>
      </w:r>
    </w:p>
    <w:p w14:paraId="3FC7EE57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WSG/K-130</w:t>
      </w:r>
    </w:p>
    <w:p w14:paraId="740F5B64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WSG/K-135</w:t>
      </w:r>
    </w:p>
    <w:p w14:paraId="0C31F8BA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WSG/K-165</w:t>
      </w:r>
    </w:p>
    <w:p w14:paraId="741FB289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FS-WSG/K-160</w:t>
      </w:r>
    </w:p>
    <w:p w14:paraId="7F113018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Variante Schild/Rosette ungelocht</w:t>
      </w:r>
    </w:p>
    <w:p w14:paraId="516F1283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</w:p>
    <w:p w14:paraId="2D2606EE" w14:textId="77777777" w:rsidR="00154FA8" w:rsidRPr="00B264C6" w:rsidRDefault="00154FA8" w:rsidP="00154FA8">
      <w:pPr>
        <w:rPr>
          <w:rFonts w:ascii="Arial" w:hAnsi="Arial" w:cs="Arial"/>
          <w:bCs/>
          <w:sz w:val="20"/>
          <w:szCs w:val="20"/>
        </w:rPr>
      </w:pPr>
    </w:p>
    <w:p w14:paraId="26E49C0C" w14:textId="77777777" w:rsidR="00154FA8" w:rsidRPr="00B264C6" w:rsidRDefault="00154FA8" w:rsidP="00154FA8">
      <w:pPr>
        <w:rPr>
          <w:rFonts w:ascii="Arial" w:hAnsi="Arial" w:cs="Arial"/>
          <w:bCs/>
          <w:sz w:val="20"/>
          <w:szCs w:val="20"/>
        </w:rPr>
      </w:pPr>
    </w:p>
    <w:p w14:paraId="2B434C0E" w14:textId="77777777" w:rsidR="00154FA8" w:rsidRPr="00B264C6" w:rsidRDefault="00154FA8" w:rsidP="00154FA8">
      <w:pPr>
        <w:rPr>
          <w:rFonts w:ascii="Arial" w:hAnsi="Arial" w:cs="Arial"/>
          <w:b/>
          <w:bCs/>
          <w:sz w:val="20"/>
          <w:szCs w:val="20"/>
        </w:rPr>
      </w:pPr>
      <w:r w:rsidRPr="00B264C6">
        <w:rPr>
          <w:rFonts w:ascii="Arial" w:hAnsi="Arial" w:cs="Arial"/>
          <w:bCs/>
          <w:sz w:val="20"/>
          <w:szCs w:val="20"/>
        </w:rPr>
        <w:t>1.2</w:t>
      </w:r>
      <w:r w:rsidRPr="00B264C6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</w:r>
      <w:r w:rsidRPr="00B264C6">
        <w:rPr>
          <w:rFonts w:ascii="Arial" w:hAnsi="Arial" w:cs="Arial"/>
          <w:bCs/>
          <w:sz w:val="20"/>
          <w:szCs w:val="20"/>
        </w:rPr>
        <w:tab/>
        <w:t>…….. €</w:t>
      </w:r>
      <w:r w:rsidRPr="00B264C6">
        <w:rPr>
          <w:rFonts w:ascii="Arial" w:hAnsi="Arial" w:cs="Arial"/>
          <w:sz w:val="20"/>
          <w:szCs w:val="20"/>
        </w:rPr>
        <w:t xml:space="preserve"> </w:t>
      </w:r>
    </w:p>
    <w:p w14:paraId="4FC98ACE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</w:p>
    <w:p w14:paraId="01DED2E3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 xml:space="preserve">ECO Feuerschutz-Drückergarnitur mit Gleitlager (OGL), </w:t>
      </w:r>
      <w:r w:rsidRPr="00B264C6">
        <w:rPr>
          <w:rFonts w:ascii="Arial" w:hAnsi="Arial" w:cs="Arial"/>
          <w:sz w:val="20"/>
          <w:szCs w:val="20"/>
        </w:rPr>
        <w:br/>
        <w:t>geprüft nach EN 1906 Klasse 4</w:t>
      </w:r>
    </w:p>
    <w:p w14:paraId="5C4CFDF8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Besonders geeignet für den Einsatz an Türen in halböffentlichen und öffentlichen Bereichen.</w:t>
      </w:r>
    </w:p>
    <w:p w14:paraId="10B7F315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FS- geprüft nach DIN 18 273</w:t>
      </w:r>
    </w:p>
    <w:p w14:paraId="7BF52AE4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EN 179 für Flucht- und Rettungswegetüren (außer D-310!)</w:t>
      </w:r>
    </w:p>
    <w:p w14:paraId="077B6ADC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9 mm Vierkantstift mit Spezialmadenschrauben und Spezialgewindebeschichtung.</w:t>
      </w:r>
    </w:p>
    <w:p w14:paraId="24BF417B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 xml:space="preserve">Befestigung beidseitig unsichtbar. </w:t>
      </w:r>
    </w:p>
    <w:p w14:paraId="583FD111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Drücker festdrehbar gelagert in Stahlunterkonstruktion mit Stütznocken</w:t>
      </w:r>
    </w:p>
    <w:p w14:paraId="23445AA9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und Ausgleichswellscheibe.</w:t>
      </w:r>
    </w:p>
    <w:p w14:paraId="1056C4F0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</w:p>
    <w:p w14:paraId="6BCDDFDC" w14:textId="77777777" w:rsidR="00154FA8" w:rsidRPr="00B264C6" w:rsidRDefault="00154FA8" w:rsidP="00154FA8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 xml:space="preserve">Drückerform: </w:t>
      </w:r>
      <w:r w:rsidRPr="00B264C6">
        <w:rPr>
          <w:rFonts w:ascii="Arial" w:hAnsi="Arial" w:cs="Arial"/>
          <w:bCs/>
          <w:sz w:val="20"/>
          <w:szCs w:val="20"/>
        </w:rPr>
        <w:t>D-……………</w:t>
      </w:r>
    </w:p>
    <w:p w14:paraId="5411EF5C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Material:</w:t>
      </w:r>
    </w:p>
    <w:p w14:paraId="4F1880C0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Ausführung:</w:t>
      </w:r>
    </w:p>
    <w:p w14:paraId="7A1027E7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Rundrosette 55mm, mit Schlüsselrosette</w:t>
      </w:r>
    </w:p>
    <w:p w14:paraId="58D7C72C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Verdeckschild (170 x 45 mm)</w:t>
      </w:r>
    </w:p>
    <w:p w14:paraId="6900BF5E" w14:textId="77777777" w:rsidR="00154FA8" w:rsidRPr="00B264C6" w:rsidRDefault="00154FA8" w:rsidP="00154FA8">
      <w:pPr>
        <w:ind w:left="900"/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-     FS-DD</w:t>
      </w:r>
    </w:p>
    <w:p w14:paraId="5CBA77ED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FS-Panik</w:t>
      </w:r>
    </w:p>
    <w:p w14:paraId="7897A5D2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FS-WSG/K-130</w:t>
      </w:r>
    </w:p>
    <w:p w14:paraId="6CC16A9D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FS-WSG/K-135</w:t>
      </w:r>
    </w:p>
    <w:p w14:paraId="5323F6A8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FS-WSG/K-165</w:t>
      </w:r>
    </w:p>
    <w:p w14:paraId="25BA5AFB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FS-WSG/K-160</w:t>
      </w:r>
    </w:p>
    <w:p w14:paraId="794121C0" w14:textId="77777777" w:rsidR="00154FA8" w:rsidRPr="00B264C6" w:rsidRDefault="00154FA8" w:rsidP="00154FA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4C6">
        <w:rPr>
          <w:rFonts w:ascii="Arial" w:hAnsi="Arial" w:cs="Arial"/>
          <w:sz w:val="20"/>
          <w:szCs w:val="20"/>
        </w:rPr>
        <w:t>Variante Schild/Rosette ungelocht</w:t>
      </w:r>
    </w:p>
    <w:p w14:paraId="52B8C965" w14:textId="77777777" w:rsidR="00154FA8" w:rsidRDefault="00154FA8" w:rsidP="00154FA8">
      <w:pPr>
        <w:ind w:left="900"/>
        <w:rPr>
          <w:rFonts w:ascii="Arial" w:hAnsi="Arial" w:cs="Arial"/>
          <w:sz w:val="20"/>
          <w:szCs w:val="20"/>
        </w:rPr>
      </w:pPr>
    </w:p>
    <w:p w14:paraId="16131145" w14:textId="77777777" w:rsidR="00154FA8" w:rsidRDefault="00154FA8" w:rsidP="00154FA8">
      <w:pPr>
        <w:ind w:left="900"/>
        <w:rPr>
          <w:rFonts w:ascii="Arial" w:hAnsi="Arial" w:cs="Arial"/>
          <w:sz w:val="20"/>
          <w:szCs w:val="20"/>
        </w:rPr>
      </w:pPr>
    </w:p>
    <w:p w14:paraId="748A34EB" w14:textId="77777777" w:rsidR="00154FA8" w:rsidRPr="00941D67" w:rsidRDefault="00154FA8" w:rsidP="00154FA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154FA8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0DF" w14:textId="77777777" w:rsidR="001C6FF8" w:rsidRDefault="001C6FF8">
      <w:r>
        <w:separator/>
      </w:r>
    </w:p>
  </w:endnote>
  <w:endnote w:type="continuationSeparator" w:id="0">
    <w:p w14:paraId="54940BFE" w14:textId="77777777" w:rsidR="001C6FF8" w:rsidRDefault="001C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5B06" w14:textId="77777777" w:rsidR="001C6FF8" w:rsidRDefault="001C6FF8">
      <w:r>
        <w:separator/>
      </w:r>
    </w:p>
  </w:footnote>
  <w:footnote w:type="continuationSeparator" w:id="0">
    <w:p w14:paraId="292C42F0" w14:textId="77777777" w:rsidR="001C6FF8" w:rsidRDefault="001C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8E42" w14:textId="77777777" w:rsidR="00154FA8" w:rsidRDefault="00154FA8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7E776E7D" w14:textId="77777777" w:rsidR="00154FA8" w:rsidRDefault="00154FA8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46D69C8F" w14:textId="77777777" w:rsidR="00154FA8" w:rsidRPr="009D3173" w:rsidRDefault="00154FA8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899288453">
    <w:abstractNumId w:val="0"/>
  </w:num>
  <w:num w:numId="2" w16cid:durableId="1749770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154FA8"/>
    <w:rsid w:val="001C6FF8"/>
    <w:rsid w:val="00ED621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13DB4AA"/>
  <w15:chartTrackingRefBased/>
  <w15:docId w15:val="{660C4673-0815-DC4D-AD10-B710A3B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2009-01-05T07:52:00Z</cp:lastPrinted>
  <dcterms:created xsi:type="dcterms:W3CDTF">2022-12-12T10:30:00Z</dcterms:created>
  <dcterms:modified xsi:type="dcterms:W3CDTF">2022-12-12T10:30:00Z</dcterms:modified>
</cp:coreProperties>
</file>