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4528A6BE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 xml:space="preserve">ECO GBS 81  </w:t>
      </w:r>
    </w:p>
    <w:p w14:paraId="43919AA5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>Objekt-Einsteckschloss für Feuerschutztüren</w:t>
      </w:r>
    </w:p>
    <w:p w14:paraId="43E67AB1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>für Holz- oder Stahlblechtüren (Vollblatt)</w:t>
      </w:r>
    </w:p>
    <w:p w14:paraId="7BFDAE77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 xml:space="preserve"> </w:t>
      </w:r>
    </w:p>
    <w:p w14:paraId="4E1B0716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 xml:space="preserve">Feuerschutz geeignet </w:t>
      </w:r>
    </w:p>
    <w:p w14:paraId="7DEBBA92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 xml:space="preserve">Geprüft und Zugelassen nach DIN 18250; EN 12209 </w:t>
      </w:r>
    </w:p>
    <w:p w14:paraId="57615C3D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 xml:space="preserve">Schloss-Klasse 3 </w:t>
      </w:r>
    </w:p>
    <w:p w14:paraId="4D1C6AE6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 xml:space="preserve">Schlosskasten Stahlverzinkt, geschlossen, dreifach befestigt mit Späneschutzbuchsen </w:t>
      </w:r>
    </w:p>
    <w:p w14:paraId="563DD21E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 xml:space="preserve">Falle und Riegel verzinkt, Riegel zweitourig </w:t>
      </w:r>
    </w:p>
    <w:p w14:paraId="1CB2BD90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 xml:space="preserve">Stulp: </w:t>
      </w:r>
    </w:p>
    <w:p w14:paraId="101F1009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>( ) Edelstahl Rostfrei</w:t>
      </w:r>
    </w:p>
    <w:p w14:paraId="12B6F121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 xml:space="preserve">( ) verzinkt </w:t>
      </w:r>
    </w:p>
    <w:p w14:paraId="0F4D39E3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 xml:space="preserve">Nuss-Ausführung: 9 mm  </w:t>
      </w:r>
    </w:p>
    <w:p w14:paraId="20B2641A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>DIN-Richtung:</w:t>
      </w:r>
    </w:p>
    <w:p w14:paraId="76B6FA7B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>( ) DIN Links</w:t>
      </w:r>
    </w:p>
    <w:p w14:paraId="64B433FF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 xml:space="preserve">( ) DIN rechts </w:t>
      </w:r>
    </w:p>
    <w:p w14:paraId="703BAC74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>Schließarten:</w:t>
      </w:r>
    </w:p>
    <w:p w14:paraId="3C53D0C8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>( ) PZ-72 (Wechsel)</w:t>
      </w:r>
    </w:p>
    <w:p w14:paraId="767D5F32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 xml:space="preserve">( ) RZ 74 (Wechsel) </w:t>
      </w:r>
    </w:p>
    <w:p w14:paraId="42B9F980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>Dornmaß:</w:t>
      </w:r>
    </w:p>
    <w:p w14:paraId="73A5728C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>( ) 55 mm</w:t>
      </w:r>
    </w:p>
    <w:p w14:paraId="2D2856E7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>( ) 65 mm</w:t>
      </w:r>
    </w:p>
    <w:p w14:paraId="7F9AA113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>( ) 80 mm</w:t>
      </w:r>
    </w:p>
    <w:p w14:paraId="6A2248D7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lastRenderedPageBreak/>
        <w:t>( ) 100 mm</w:t>
      </w:r>
    </w:p>
    <w:p w14:paraId="40515285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 xml:space="preserve"> </w:t>
      </w:r>
    </w:p>
    <w:p w14:paraId="0AD7A02C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>Stulpmaße:</w:t>
      </w:r>
    </w:p>
    <w:p w14:paraId="0D286206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>( ) 20 x 235 mm rund</w:t>
      </w:r>
    </w:p>
    <w:p w14:paraId="61452FD5" w14:textId="77777777" w:rsidR="001E4162" w:rsidRPr="001E4162" w:rsidRDefault="001E4162" w:rsidP="001E4162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1E4162">
        <w:rPr>
          <w:rFonts w:eastAsia="Times New Roman" w:cs="Arial"/>
          <w:color w:val="000000"/>
          <w:lang w:eastAsia="de-DE"/>
        </w:rPr>
        <w:t>( ) 24 x 235 mm rund</w:t>
      </w:r>
    </w:p>
    <w:p w14:paraId="3648EC4D" w14:textId="77777777" w:rsidR="001E4162" w:rsidRPr="00AD05D5" w:rsidRDefault="001E4162" w:rsidP="001E4162">
      <w:pPr>
        <w:spacing w:after="240" w:line="240" w:lineRule="auto"/>
        <w:rPr>
          <w:rFonts w:eastAsia="Times New Roman" w:cs="Arial"/>
          <w:color w:val="000000"/>
          <w:lang w:val="en-US" w:eastAsia="de-DE"/>
        </w:rPr>
      </w:pPr>
      <w:r w:rsidRPr="00AD05D5">
        <w:rPr>
          <w:rFonts w:eastAsia="Times New Roman" w:cs="Arial"/>
          <w:color w:val="000000"/>
          <w:lang w:val="en-US" w:eastAsia="de-DE"/>
        </w:rPr>
        <w:t xml:space="preserve">( ) auf Anfrage eckig </w:t>
      </w:r>
    </w:p>
    <w:p w14:paraId="269E0B5C" w14:textId="77777777" w:rsidR="001E4162" w:rsidRPr="00AD05D5" w:rsidRDefault="001E4162" w:rsidP="001E4162">
      <w:pPr>
        <w:spacing w:after="240" w:line="240" w:lineRule="auto"/>
        <w:rPr>
          <w:rFonts w:eastAsia="Times New Roman" w:cs="Arial"/>
          <w:color w:val="000000"/>
          <w:lang w:val="en-US" w:eastAsia="de-DE"/>
        </w:rPr>
      </w:pPr>
      <w:r w:rsidRPr="00AD05D5">
        <w:rPr>
          <w:rFonts w:eastAsia="Times New Roman" w:cs="Arial"/>
          <w:color w:val="000000"/>
          <w:lang w:val="en-US" w:eastAsia="de-DE"/>
        </w:rPr>
        <w:t xml:space="preserve"> </w:t>
      </w:r>
    </w:p>
    <w:p w14:paraId="1826838B" w14:textId="77777777" w:rsidR="001E4162" w:rsidRPr="00AD05D5" w:rsidRDefault="001E4162" w:rsidP="001E4162">
      <w:pPr>
        <w:spacing w:after="240" w:line="240" w:lineRule="auto"/>
        <w:rPr>
          <w:rFonts w:eastAsia="Times New Roman" w:cs="Arial"/>
          <w:color w:val="000000"/>
          <w:lang w:val="en-US" w:eastAsia="de-DE"/>
        </w:rPr>
      </w:pPr>
      <w:r w:rsidRPr="00AD05D5">
        <w:rPr>
          <w:rFonts w:eastAsia="Times New Roman" w:cs="Arial"/>
          <w:color w:val="000000"/>
          <w:lang w:val="en-US" w:eastAsia="de-DE"/>
        </w:rPr>
        <w:t>Klassifizierungsschlüssel:</w:t>
      </w:r>
    </w:p>
    <w:p w14:paraId="60E1DF73" w14:textId="564459A7" w:rsidR="00426830" w:rsidRPr="00AD05D5" w:rsidRDefault="001E4162" w:rsidP="001E4162">
      <w:pPr>
        <w:spacing w:after="240" w:line="240" w:lineRule="auto"/>
        <w:rPr>
          <w:rFonts w:eastAsia="Times New Roman" w:cs="Arial"/>
          <w:color w:val="000000"/>
          <w:lang w:val="en-US" w:eastAsia="de-DE"/>
        </w:rPr>
      </w:pPr>
      <w:r w:rsidRPr="00AD05D5">
        <w:rPr>
          <w:rFonts w:eastAsia="Times New Roman" w:cs="Arial"/>
          <w:color w:val="000000"/>
          <w:lang w:val="en-US" w:eastAsia="de-DE"/>
        </w:rPr>
        <w:t xml:space="preserve">3 I M I 6 I 1 I 0 I D I 6 I B I C I 2 I 0 </w:t>
      </w:r>
    </w:p>
    <w:sectPr w:rsidR="00426830" w:rsidRPr="00AD05D5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4DED" w14:textId="77777777" w:rsidR="00A414CA" w:rsidRDefault="00A414CA" w:rsidP="007F1863">
      <w:pPr>
        <w:spacing w:after="0" w:line="240" w:lineRule="auto"/>
      </w:pPr>
      <w:r>
        <w:separator/>
      </w:r>
    </w:p>
  </w:endnote>
  <w:endnote w:type="continuationSeparator" w:id="0">
    <w:p w14:paraId="05122F37" w14:textId="77777777" w:rsidR="00A414CA" w:rsidRDefault="00A414CA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5400" w14:textId="77777777" w:rsidR="00A414CA" w:rsidRDefault="00A414CA" w:rsidP="007F1863">
      <w:pPr>
        <w:spacing w:after="0" w:line="240" w:lineRule="auto"/>
      </w:pPr>
      <w:r>
        <w:separator/>
      </w:r>
    </w:p>
  </w:footnote>
  <w:footnote w:type="continuationSeparator" w:id="0">
    <w:p w14:paraId="424779A2" w14:textId="77777777" w:rsidR="00A414CA" w:rsidRDefault="00A414CA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B02474C" w:rsidR="00692B75" w:rsidRDefault="001E4162" w:rsidP="001E4162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1E4162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ECO GBS 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B02474C" w:rsidR="00692B75" w:rsidRDefault="001E4162" w:rsidP="001E4162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1E4162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ECO GBS 81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10B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04DCB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E4162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046D3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E1C35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F1E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14CA"/>
    <w:rsid w:val="00A4598E"/>
    <w:rsid w:val="00A6445A"/>
    <w:rsid w:val="00A852B9"/>
    <w:rsid w:val="00A93B60"/>
    <w:rsid w:val="00AB0D12"/>
    <w:rsid w:val="00AB6B4F"/>
    <w:rsid w:val="00AD05D5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BF2AC2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43620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765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44D4"/>
    <w:rsid w:val="00F06EAB"/>
    <w:rsid w:val="00F14C5A"/>
    <w:rsid w:val="00F1678E"/>
    <w:rsid w:val="00F17139"/>
    <w:rsid w:val="00F20AF2"/>
    <w:rsid w:val="00F2438A"/>
    <w:rsid w:val="00F375AC"/>
    <w:rsid w:val="00F57F24"/>
    <w:rsid w:val="00F62E8A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2023-07-10T09:21:00Z</dcterms:created>
  <dcterms:modified xsi:type="dcterms:W3CDTF">2023-07-10T09:23:00Z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