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EF451DA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ECO GBS 94 </w:t>
      </w:r>
    </w:p>
    <w:p w14:paraId="7DF50A75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Gesichertes Treibriegelschloss Panik-Gegenkasten für zweiflügelige Feuerschutztüren passend zum Schloss GBS 93 </w:t>
      </w:r>
    </w:p>
    <w:p w14:paraId="3C9F2ADB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413BF33E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33EF69A4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EN 179; EN 1125 </w:t>
      </w:r>
    </w:p>
    <w:p w14:paraId="02B48370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geprüft und güteüberwacht durch das </w:t>
      </w:r>
    </w:p>
    <w:p w14:paraId="6222FE68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MPA Dortmund </w:t>
      </w:r>
    </w:p>
    <w:p w14:paraId="7386C7C1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Schlosskasten Stahlverzinkt, geschlossen, dreifach befestigt mit Späneschutzbuchsen </w:t>
      </w:r>
    </w:p>
    <w:p w14:paraId="14AA1E25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Riegelschieber 4mm rückfedernd </w:t>
      </w:r>
    </w:p>
    <w:p w14:paraId="5D531BA0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5857AD14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3697BDF2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DIN-Richtung:</w:t>
      </w:r>
    </w:p>
    <w:p w14:paraId="765EB30B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DIN Links</w:t>
      </w:r>
    </w:p>
    <w:p w14:paraId="2A07ADCD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( ) DIN rechts </w:t>
      </w:r>
    </w:p>
    <w:p w14:paraId="03A34E3E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Dornmaß:</w:t>
      </w:r>
    </w:p>
    <w:p w14:paraId="2AFD5FEA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65 mm Stangenführung: STF 32, 42 mm</w:t>
      </w:r>
    </w:p>
    <w:p w14:paraId="5555611C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80 mm Stangenführung: STF 47, 57 mm</w:t>
      </w:r>
    </w:p>
    <w:p w14:paraId="477B457D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100 mm</w:t>
      </w:r>
    </w:p>
    <w:p w14:paraId="5F25AFD7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( ) 125 mm </w:t>
      </w:r>
    </w:p>
    <w:p w14:paraId="43D7A65E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Stulpmaße:</w:t>
      </w:r>
    </w:p>
    <w:p w14:paraId="43164721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20 x 235 mm rund</w:t>
      </w:r>
    </w:p>
    <w:p w14:paraId="48B394CE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24 x 235 mm rund</w:t>
      </w:r>
    </w:p>
    <w:p w14:paraId="2C60782E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lastRenderedPageBreak/>
        <w:t>( ) Flachstulp</w:t>
      </w:r>
    </w:p>
    <w:p w14:paraId="0BEF5248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Winkelstulp</w:t>
      </w:r>
    </w:p>
    <w:p w14:paraId="77345843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( ) Lappenstulp </w:t>
      </w:r>
    </w:p>
    <w:p w14:paraId="2E2B06D1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Variante:</w:t>
      </w:r>
    </w:p>
    <w:p w14:paraId="43B138CC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mit Vollpanik</w:t>
      </w:r>
    </w:p>
    <w:p w14:paraId="00DCBEC8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ohne Panikauslösung</w:t>
      </w:r>
    </w:p>
    <w:p w14:paraId="2F8FBBE0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Verriegelung automatisch</w:t>
      </w:r>
    </w:p>
    <w:p w14:paraId="38274337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( ) Verriegelung manuel </w:t>
      </w:r>
    </w:p>
    <w:p w14:paraId="554A54DB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 </w:t>
      </w:r>
    </w:p>
    <w:p w14:paraId="1FA63CD0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 </w:t>
      </w:r>
    </w:p>
    <w:p w14:paraId="4777B694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 xml:space="preserve">Zubehör: </w:t>
      </w:r>
    </w:p>
    <w:p w14:paraId="56A41C63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Verriegelungsstange oben</w:t>
      </w:r>
    </w:p>
    <w:p w14:paraId="70E1ECE3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Verriegelungsstange unten</w:t>
      </w:r>
    </w:p>
    <w:p w14:paraId="2649A206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Schaltschloss</w:t>
      </w:r>
    </w:p>
    <w:p w14:paraId="71D986D6" w14:textId="77777777" w:rsidR="00275241" w:rsidRPr="00275241" w:rsidRDefault="00275241" w:rsidP="00275241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275241">
        <w:rPr>
          <w:rFonts w:eastAsia="Times New Roman" w:cs="Arial"/>
          <w:color w:val="000000"/>
          <w:lang w:eastAsia="de-DE"/>
        </w:rPr>
        <w:t>( ) Schließblech oben</w:t>
      </w:r>
    </w:p>
    <w:p w14:paraId="60E1DF73" w14:textId="4116A499" w:rsidR="00426830" w:rsidRPr="004E77BC" w:rsidRDefault="00275241" w:rsidP="00275241">
      <w:pPr>
        <w:spacing w:after="240" w:line="240" w:lineRule="auto"/>
        <w:rPr>
          <w:lang w:val="en-US"/>
        </w:rPr>
      </w:pPr>
      <w:r w:rsidRPr="00275241">
        <w:rPr>
          <w:rFonts w:eastAsia="Times New Roman" w:cs="Arial"/>
          <w:color w:val="000000"/>
          <w:lang w:eastAsia="de-DE"/>
        </w:rPr>
        <w:t>( ) Bodenschließmulde</w:t>
      </w:r>
    </w:p>
    <w:sectPr w:rsidR="00426830" w:rsidRPr="004E77BC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D8F1" w14:textId="77777777" w:rsidR="00C057C9" w:rsidRDefault="00C057C9" w:rsidP="007F1863">
      <w:pPr>
        <w:spacing w:after="0" w:line="240" w:lineRule="auto"/>
      </w:pPr>
      <w:r>
        <w:separator/>
      </w:r>
    </w:p>
  </w:endnote>
  <w:endnote w:type="continuationSeparator" w:id="0">
    <w:p w14:paraId="4400F17C" w14:textId="77777777" w:rsidR="00C057C9" w:rsidRDefault="00C057C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6B88" w14:textId="77777777" w:rsidR="00C057C9" w:rsidRDefault="00C057C9" w:rsidP="007F1863">
      <w:pPr>
        <w:spacing w:after="0" w:line="240" w:lineRule="auto"/>
      </w:pPr>
      <w:r>
        <w:separator/>
      </w:r>
    </w:p>
  </w:footnote>
  <w:footnote w:type="continuationSeparator" w:id="0">
    <w:p w14:paraId="5E2F245A" w14:textId="77777777" w:rsidR="00C057C9" w:rsidRDefault="00C057C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D80633C" w:rsidR="00692B75" w:rsidRDefault="00C17479" w:rsidP="00C17479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C1747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GBS 9</w:t>
                          </w:r>
                          <w:r w:rsidR="002752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D80633C" w:rsidR="00692B75" w:rsidRDefault="00C17479" w:rsidP="00C17479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C1747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GBS 9</w:t>
                    </w:r>
                    <w:r w:rsidR="002752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C6C4D"/>
    <w:rsid w:val="006D115A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BF2AC2"/>
    <w:rsid w:val="00C057C9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2023-07-10T09:27:00Z</dcterms:created>
  <dcterms:modified xsi:type="dcterms:W3CDTF">2023-07-10T09:28:00Z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