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3605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16CA54DF" w14:textId="77777777" w:rsidTr="00F14C5A">
        <w:tc>
          <w:tcPr>
            <w:tcW w:w="1368" w:type="dxa"/>
          </w:tcPr>
          <w:p w14:paraId="77F4582C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73E7819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1362CC5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504589F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1156A831" w14:textId="77777777" w:rsidTr="00F14C5A">
        <w:tc>
          <w:tcPr>
            <w:tcW w:w="1368" w:type="dxa"/>
          </w:tcPr>
          <w:p w14:paraId="6B26B2D2" w14:textId="77777777" w:rsidR="00426830" w:rsidRDefault="00426830" w:rsidP="00F14C5A"/>
        </w:tc>
        <w:tc>
          <w:tcPr>
            <w:tcW w:w="2880" w:type="dxa"/>
          </w:tcPr>
          <w:p w14:paraId="46A70AE4" w14:textId="77777777" w:rsidR="00426830" w:rsidRDefault="00426830" w:rsidP="00F14C5A"/>
        </w:tc>
        <w:tc>
          <w:tcPr>
            <w:tcW w:w="2340" w:type="dxa"/>
          </w:tcPr>
          <w:p w14:paraId="11599630" w14:textId="77777777" w:rsidR="00426830" w:rsidRDefault="00426830" w:rsidP="00F14C5A"/>
        </w:tc>
        <w:tc>
          <w:tcPr>
            <w:tcW w:w="2622" w:type="dxa"/>
          </w:tcPr>
          <w:p w14:paraId="34E35C3F" w14:textId="77777777" w:rsidR="00426830" w:rsidRDefault="00426830" w:rsidP="00F14C5A"/>
        </w:tc>
      </w:tr>
      <w:tr w:rsidR="00426830" w14:paraId="27C1035A" w14:textId="77777777" w:rsidTr="00F14C5A">
        <w:tc>
          <w:tcPr>
            <w:tcW w:w="1368" w:type="dxa"/>
          </w:tcPr>
          <w:p w14:paraId="447F2855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5D3B181F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3F1955E6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4A011CF7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32AA6272" w14:textId="77777777" w:rsidR="00426830" w:rsidRDefault="00426830" w:rsidP="00F14C5A"/>
    <w:p w14:paraId="4D8F8595" w14:textId="2408D61E" w:rsidR="00426830" w:rsidRPr="002221B5" w:rsidRDefault="002221B5" w:rsidP="006A30A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221B5">
        <w:rPr>
          <w:rFonts w:eastAsia="Times New Roman" w:cs="Arial"/>
          <w:color w:val="000000"/>
          <w:lang w:eastAsia="de-DE"/>
        </w:rPr>
        <w:t xml:space="preserve">ECO TS 15 </w:t>
      </w:r>
      <w:r w:rsidRPr="002221B5">
        <w:rPr>
          <w:rFonts w:eastAsia="Times New Roman" w:cs="Arial"/>
          <w:color w:val="000000"/>
          <w:lang w:eastAsia="de-DE"/>
        </w:rPr>
        <w:br/>
        <w:t xml:space="preserve">Gleitschließer für 1-flg. Türen </w:t>
      </w:r>
      <w:r w:rsidRPr="002221B5">
        <w:rPr>
          <w:rFonts w:eastAsia="Times New Roman" w:cs="Arial"/>
          <w:color w:val="000000"/>
          <w:lang w:eastAsia="de-DE"/>
        </w:rPr>
        <w:br/>
        <w:t xml:space="preserve">EN 1/2 maximale Türbreite 800 mm </w:t>
      </w:r>
      <w:r w:rsidRPr="002221B5">
        <w:rPr>
          <w:rFonts w:eastAsia="Times New Roman" w:cs="Arial"/>
          <w:color w:val="000000"/>
          <w:lang w:eastAsia="de-DE"/>
        </w:rPr>
        <w:br/>
        <w:t xml:space="preserve">Symmetrische Zahnstangenkolben </w:t>
      </w:r>
      <w:proofErr w:type="gramStart"/>
      <w:r w:rsidRPr="002221B5">
        <w:rPr>
          <w:rFonts w:eastAsia="Times New Roman" w:cs="Arial"/>
          <w:color w:val="000000"/>
          <w:lang w:eastAsia="de-DE"/>
        </w:rPr>
        <w:t>mit linearen Drehmoment</w:t>
      </w:r>
      <w:proofErr w:type="gramEnd"/>
      <w:r w:rsidRPr="002221B5">
        <w:rPr>
          <w:rFonts w:eastAsia="Times New Roman" w:cs="Arial"/>
          <w:color w:val="000000"/>
          <w:lang w:eastAsia="de-DE"/>
        </w:rPr>
        <w:t xml:space="preserve">. </w:t>
      </w:r>
      <w:r w:rsidRPr="002221B5">
        <w:rPr>
          <w:rFonts w:eastAsia="Times New Roman" w:cs="Arial"/>
          <w:color w:val="000000"/>
          <w:lang w:eastAsia="de-DE"/>
        </w:rPr>
        <w:br/>
        <w:t xml:space="preserve">Aluminium-Designkörper mit Rillenprofil an der Stirnseite </w:t>
      </w:r>
      <w:r w:rsidRPr="002221B5">
        <w:rPr>
          <w:rFonts w:eastAsia="Times New Roman" w:cs="Arial"/>
          <w:color w:val="000000"/>
          <w:lang w:eastAsia="de-DE"/>
        </w:rPr>
        <w:br/>
        <w:t>ohne Montageplatte</w:t>
      </w:r>
      <w:r w:rsidRPr="002221B5">
        <w:rPr>
          <w:rFonts w:eastAsia="Times New Roman" w:cs="Arial"/>
          <w:color w:val="000000"/>
          <w:lang w:eastAsia="de-DE"/>
        </w:rPr>
        <w:br/>
        <w:t xml:space="preserve"> </w:t>
      </w:r>
      <w:r w:rsidRPr="002221B5">
        <w:rPr>
          <w:rFonts w:eastAsia="Times New Roman" w:cs="Arial"/>
          <w:color w:val="000000"/>
          <w:lang w:eastAsia="de-DE"/>
        </w:rPr>
        <w:br/>
        <w:t xml:space="preserve">Schließkrafteinstellung durch Umsetzen des Türschließers, Schließgeschwindigkeit und Endschlag stufenlos fein justierbar, durch </w:t>
      </w:r>
      <w:proofErr w:type="spellStart"/>
      <w:r w:rsidRPr="002221B5">
        <w:rPr>
          <w:rFonts w:eastAsia="Times New Roman" w:cs="Arial"/>
          <w:color w:val="000000"/>
          <w:lang w:eastAsia="de-DE"/>
        </w:rPr>
        <w:t>ECOvalve</w:t>
      </w:r>
      <w:proofErr w:type="spellEnd"/>
      <w:r w:rsidRPr="002221B5">
        <w:rPr>
          <w:rFonts w:eastAsia="Times New Roman" w:cs="Arial"/>
          <w:color w:val="000000"/>
          <w:lang w:eastAsia="de-DE"/>
        </w:rPr>
        <w:t xml:space="preserve"> Ventiltechnik mit Messingventilen </w:t>
      </w:r>
      <w:r w:rsidRPr="002221B5">
        <w:rPr>
          <w:rFonts w:eastAsia="Times New Roman" w:cs="Arial"/>
          <w:color w:val="000000"/>
          <w:lang w:eastAsia="de-DE"/>
        </w:rPr>
        <w:br/>
        <w:t xml:space="preserve">Gleiche Ausführung für DIN-L und DIN-R  </w:t>
      </w:r>
      <w:r w:rsidRPr="002221B5">
        <w:rPr>
          <w:rFonts w:eastAsia="Times New Roman" w:cs="Arial"/>
          <w:color w:val="000000"/>
          <w:lang w:eastAsia="de-DE"/>
        </w:rPr>
        <w:br/>
        <w:t>( ) Normalmontage TS 15 B</w:t>
      </w:r>
      <w:r w:rsidRPr="002221B5">
        <w:rPr>
          <w:rFonts w:eastAsia="Times New Roman" w:cs="Arial"/>
          <w:color w:val="000000"/>
          <w:lang w:eastAsia="de-DE"/>
        </w:rPr>
        <w:br/>
        <w:t xml:space="preserve">( ) Kopfmontage TS 15 B </w:t>
      </w:r>
      <w:r w:rsidRPr="002221B5">
        <w:rPr>
          <w:rFonts w:eastAsia="Times New Roman" w:cs="Arial"/>
          <w:color w:val="000000"/>
          <w:lang w:eastAsia="de-DE"/>
        </w:rPr>
        <w:br/>
        <w:t>Abmessungen: (</w:t>
      </w:r>
      <w:proofErr w:type="spellStart"/>
      <w:r w:rsidRPr="002221B5">
        <w:rPr>
          <w:rFonts w:eastAsia="Times New Roman" w:cs="Arial"/>
          <w:color w:val="000000"/>
          <w:lang w:eastAsia="de-DE"/>
        </w:rPr>
        <w:t>BxHxT</w:t>
      </w:r>
      <w:proofErr w:type="spellEnd"/>
      <w:r w:rsidRPr="002221B5">
        <w:rPr>
          <w:rFonts w:eastAsia="Times New Roman" w:cs="Arial"/>
          <w:color w:val="000000"/>
          <w:lang w:eastAsia="de-DE"/>
        </w:rPr>
        <w:t xml:space="preserve">) </w:t>
      </w:r>
      <w:r w:rsidRPr="002221B5">
        <w:rPr>
          <w:rFonts w:eastAsia="Times New Roman" w:cs="Arial"/>
          <w:color w:val="000000"/>
          <w:lang w:eastAsia="de-DE"/>
        </w:rPr>
        <w:br/>
        <w:t>Schließkörper: 209x56x38 mm</w:t>
      </w:r>
      <w:r w:rsidRPr="002221B5">
        <w:rPr>
          <w:rFonts w:eastAsia="Times New Roman" w:cs="Arial"/>
          <w:color w:val="000000"/>
          <w:lang w:eastAsia="de-DE"/>
        </w:rPr>
        <w:br/>
        <w:t xml:space="preserve">Gleitschiene: 459x21,5x31 mm </w:t>
      </w:r>
      <w:r w:rsidRPr="002221B5">
        <w:rPr>
          <w:rFonts w:eastAsia="Times New Roman" w:cs="Arial"/>
          <w:color w:val="000000"/>
          <w:lang w:eastAsia="de-DE"/>
        </w:rPr>
        <w:br/>
        <w:t xml:space="preserve">Komplettset in einem benutzerfreundlichen ECO-Set-Karton verpackt, Inhalt: </w:t>
      </w:r>
      <w:r w:rsidRPr="002221B5">
        <w:rPr>
          <w:rFonts w:eastAsia="Times New Roman" w:cs="Arial"/>
          <w:color w:val="000000"/>
          <w:lang w:eastAsia="de-DE"/>
        </w:rPr>
        <w:br/>
        <w:t xml:space="preserve">Türschließer, Montageplatte, Gleitschiene, Hebelarm, Montagedokumentation, Bohrschablone, Zubehör </w:t>
      </w:r>
      <w:r w:rsidRPr="002221B5">
        <w:rPr>
          <w:rFonts w:eastAsia="Times New Roman" w:cs="Arial"/>
          <w:color w:val="000000"/>
          <w:lang w:eastAsia="de-DE"/>
        </w:rPr>
        <w:br/>
        <w:t xml:space="preserve">Korpus: Silber RAL 9006, </w:t>
      </w:r>
      <w:r w:rsidRPr="002221B5">
        <w:rPr>
          <w:rFonts w:eastAsia="Times New Roman" w:cs="Arial"/>
          <w:color w:val="000000"/>
          <w:lang w:eastAsia="de-DE"/>
        </w:rPr>
        <w:br/>
        <w:t>Optional:</w:t>
      </w:r>
      <w:r w:rsidRPr="002221B5">
        <w:rPr>
          <w:rFonts w:eastAsia="Times New Roman" w:cs="Arial"/>
          <w:color w:val="000000"/>
          <w:lang w:eastAsia="de-DE"/>
        </w:rPr>
        <w:br/>
        <w:t>( ) Korpus Weiß RAL 9016</w:t>
      </w:r>
      <w:r w:rsidRPr="002221B5">
        <w:rPr>
          <w:rFonts w:eastAsia="Times New Roman" w:cs="Arial"/>
          <w:color w:val="000000"/>
          <w:lang w:eastAsia="de-DE"/>
        </w:rPr>
        <w:br/>
        <w:t>( ) Korpus Schwarz RAL 9005</w:t>
      </w:r>
      <w:r w:rsidRPr="002221B5">
        <w:rPr>
          <w:rFonts w:eastAsia="Times New Roman" w:cs="Arial"/>
          <w:color w:val="000000"/>
          <w:lang w:eastAsia="de-DE"/>
        </w:rPr>
        <w:br/>
        <w:t>( ) Korpus Braun RAL 8014</w:t>
      </w:r>
      <w:r w:rsidRPr="002221B5">
        <w:rPr>
          <w:rFonts w:eastAsia="Times New Roman" w:cs="Arial"/>
          <w:color w:val="000000"/>
          <w:lang w:eastAsia="de-DE"/>
        </w:rPr>
        <w:br/>
        <w:t xml:space="preserve">Gelenk- und Hebelarm in bestellter </w:t>
      </w:r>
      <w:proofErr w:type="spellStart"/>
      <w:r w:rsidRPr="002221B5">
        <w:rPr>
          <w:rFonts w:eastAsia="Times New Roman" w:cs="Arial"/>
          <w:color w:val="000000"/>
          <w:lang w:eastAsia="de-DE"/>
        </w:rPr>
        <w:t>Korpusfarbe</w:t>
      </w:r>
      <w:proofErr w:type="spellEnd"/>
    </w:p>
    <w:sectPr w:rsidR="00426830" w:rsidRPr="002221B5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EF8B" w14:textId="77777777" w:rsidR="004E10D0" w:rsidRDefault="004E10D0" w:rsidP="007F1863">
      <w:pPr>
        <w:spacing w:after="0" w:line="240" w:lineRule="auto"/>
      </w:pPr>
      <w:r>
        <w:separator/>
      </w:r>
    </w:p>
  </w:endnote>
  <w:endnote w:type="continuationSeparator" w:id="0">
    <w:p w14:paraId="4458178C" w14:textId="77777777" w:rsidR="004E10D0" w:rsidRDefault="004E10D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BC80" w14:textId="77777777" w:rsidR="002221B5" w:rsidRDefault="002221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41FC10DF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7E201F30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B4EF" w14:textId="77777777" w:rsidR="002221B5" w:rsidRDefault="002221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7189" w14:textId="77777777" w:rsidR="004E10D0" w:rsidRDefault="004E10D0" w:rsidP="007F1863">
      <w:pPr>
        <w:spacing w:after="0" w:line="240" w:lineRule="auto"/>
      </w:pPr>
      <w:r>
        <w:separator/>
      </w:r>
    </w:p>
  </w:footnote>
  <w:footnote w:type="continuationSeparator" w:id="0">
    <w:p w14:paraId="076F2004" w14:textId="77777777" w:rsidR="004E10D0" w:rsidRDefault="004E10D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AB11" w14:textId="77777777" w:rsidR="002221B5" w:rsidRDefault="002221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9C32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460AD" wp14:editId="19ADB1C7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473419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46A66671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78B4E234" w14:textId="70FFC946" w:rsidR="00692B75" w:rsidRDefault="002221B5" w:rsidP="002221B5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2221B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TS 15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460A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00473419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46A66671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78B4E234" w14:textId="70FFC946" w:rsidR="00692B75" w:rsidRDefault="002221B5" w:rsidP="002221B5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2221B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TS 15 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789EC78" wp14:editId="414194E1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F95B0D" wp14:editId="7826B6FE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43F69F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F95B0D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7443F69F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49DB28CB" w14:textId="77777777" w:rsidR="00E30BEA" w:rsidRDefault="00E30BEA">
    <w:pPr>
      <w:pStyle w:val="Kopfzeile"/>
    </w:pPr>
  </w:p>
  <w:p w14:paraId="77B8CCAF" w14:textId="77777777" w:rsidR="00E30BEA" w:rsidRDefault="00E30BEA">
    <w:pPr>
      <w:pStyle w:val="Kopfzeile"/>
    </w:pPr>
  </w:p>
  <w:p w14:paraId="079146B8" w14:textId="77777777" w:rsidR="00E30BEA" w:rsidRDefault="00E30BEA">
    <w:pPr>
      <w:pStyle w:val="Kopfzeile"/>
    </w:pPr>
  </w:p>
  <w:p w14:paraId="6B52BF1B" w14:textId="77777777" w:rsidR="00E30BEA" w:rsidRDefault="00E30BEA">
    <w:pPr>
      <w:pStyle w:val="Kopfzeile"/>
    </w:pPr>
  </w:p>
  <w:p w14:paraId="607A6CD6" w14:textId="77777777" w:rsidR="00E30BEA" w:rsidRDefault="00E30BEA">
    <w:pPr>
      <w:pStyle w:val="Kopfzeile"/>
    </w:pPr>
  </w:p>
  <w:p w14:paraId="53AE3BA9" w14:textId="77777777" w:rsidR="00E30BEA" w:rsidRDefault="00E30BEA">
    <w:pPr>
      <w:pStyle w:val="Kopfzeile"/>
    </w:pPr>
  </w:p>
  <w:p w14:paraId="5E33AE24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0C5" w14:textId="77777777" w:rsidR="002221B5" w:rsidRDefault="002221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B5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21B5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0D0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C8130"/>
  <w15:docId w15:val="{A2269DFA-5D08-B34B-9CAA-DC0E3118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2022-12-14T12:59:00Z</dcterms:created>
  <dcterms:modified xsi:type="dcterms:W3CDTF">2022-12-14T13:00:00Z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